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606D5" w:rsidTr="00D023B2">
        <w:tc>
          <w:tcPr>
            <w:tcW w:w="4672" w:type="dxa"/>
          </w:tcPr>
          <w:p w:rsidR="000606D5" w:rsidRDefault="000606D5" w:rsidP="00D023B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655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0606D5" w:rsidRDefault="000606D5" w:rsidP="00D023B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0606D5" w:rsidRPr="000855EE" w:rsidRDefault="00033E79" w:rsidP="00D023B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33E7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0606D5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06D5" w:rsidRDefault="000606D5" w:rsidP="00D02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2D52" w:rsidRDefault="00262D52" w:rsidP="00262D5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606D5" w:rsidRDefault="000606D5" w:rsidP="00D023B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769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3E79" w:rsidRDefault="000606D5" w:rsidP="00033E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«ММПЦ «Машук»</w:t>
            </w:r>
          </w:p>
          <w:p w:rsidR="000606D5" w:rsidRDefault="000606D5" w:rsidP="00033E7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33E79">
              <w:rPr>
                <w:rFonts w:ascii="Times New Roman" w:hAnsi="Times New Roman" w:cs="Times New Roman"/>
                <w:sz w:val="28"/>
                <w:szCs w:val="28"/>
              </w:rPr>
              <w:t xml:space="preserve"> 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033E79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6D5" w:rsidRDefault="000606D5" w:rsidP="000606D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внутреннем контроле в государственном бюджетном учреждении дополнительного образования «Молодежный многофункциональный патриотический центр «Машук»</w:t>
      </w:r>
    </w:p>
    <w:p w:rsidR="000606D5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58D" w:rsidRP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1.1. Положение о внутреннем контроле в ГБУ ДО «ММПЦ «Машук» (далее соответственно – положение, Учреждение) разработано в соответствии с Федеральным законом «Об образовании в Российской Федерации», Уставом Центра.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содержание и порядок проведения внутреннего контроля в Учреждении.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1.3. Внутренний контроль в Учреждении -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Учреждения и принятия управленческого решения.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1.4. Положение о внутреннем контроле принимается педагогическим советом (советом учреждения), имеющим право вносить изменения и дополнения, и утверждается директором Учреждения.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1.5. Внутренний контроль является источником информации для диагностики состояния образовательного процесса, основных результатов деятельности образовательного учреждения.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1.6. Под контролем понимается проведение руководителем образовательного учреждения, заместителями директора, методистами: проверок, наблюдений, обследований, изучение последствий принятых управленческих решений в образовательном учреждении. </w:t>
      </w:r>
    </w:p>
    <w:p w:rsidR="00BD358D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1.7. Основным объектом контроля является деятельность педагогических работников, а предметом - соответствие результатов педагогической деятельности законодательству Российской Федерации и иным нормативным правовым актам. </w:t>
      </w:r>
    </w:p>
    <w:p w:rsidR="00DD5C1C" w:rsidRPr="00DD5C1C" w:rsidRDefault="00DD5C1C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6D5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2. Цели, задачи, основания внутреннего контроля </w:t>
      </w:r>
    </w:p>
    <w:p w:rsidR="00BD358D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деятельности Учреждения:</w:t>
      </w:r>
    </w:p>
    <w:p w:rsidR="000606D5" w:rsidRPr="00DD5C1C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осуществлять контроль над исполнением нормативно-правовых актов, регламентирующих образовательную деятельность, деятельность Учреждения в целом;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проанализировать эффективность результатов деятельности педагогических работников;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lastRenderedPageBreak/>
        <w:t xml:space="preserve">- выявить отрицательные и положительные тенденции в организации образовательного процесса, разработать на этой основе предложения по устранению негативных тенденций;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выявить положительный опыт работы педагогических работников для последующего его изучения и распространения;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собрать и проанализировать информацию для принятия управленческих решений.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2.1. Основания для проведения контрольных мероприятий: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задание учредителя, директора Учреждения;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проверка состояния дел для подготовки управленческих решений;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письменные обращения физических и юридических лиц по поводу нарушений нормативных актов, регламентирующих образовательную деятельность, деятельность Учреждения в целом.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58D" w:rsidRP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3. Формы и методы внутреннего контроля.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 3.1. Внутренний контроль может осуществляться в виде плановых, внеплановых проверок и мониторинга.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3.1.1. Внутренний контроль в виде плановых проверок осуществляется в соответствии с утвержденным планом внутреннего контроля,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BD358D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3.1.2. Внутренний контроль в виде внеплановых проверок осуществляется в целях установления фактов и проверки сведений о нарушениях, указанных в обращениях учащихся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DD5C1C">
        <w:rPr>
          <w:rFonts w:ascii="Times New Roman" w:hAnsi="Times New Roman" w:cs="Times New Roman"/>
          <w:sz w:val="28"/>
          <w:szCs w:val="28"/>
        </w:rPr>
        <w:t xml:space="preserve">Внутренний контроль в виде мониторинга предусматривает сбор, системный учет, обработку и анализ информации о работе Учреждения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</w:t>
      </w:r>
      <w:r w:rsidR="00033E79">
        <w:rPr>
          <w:rFonts w:ascii="Times New Roman" w:hAnsi="Times New Roman" w:cs="Times New Roman"/>
          <w:sz w:val="28"/>
          <w:szCs w:val="28"/>
        </w:rPr>
        <w:t>об</w:t>
      </w:r>
      <w:r w:rsidRPr="00DD5C1C">
        <w:rPr>
          <w:rFonts w:ascii="Times New Roman" w:hAnsi="Times New Roman" w:cs="Times New Roman"/>
          <w:sz w:val="28"/>
          <w:szCs w:val="28"/>
        </w:rPr>
        <w:t>уча</w:t>
      </w:r>
      <w:r w:rsidR="00033E79">
        <w:rPr>
          <w:rFonts w:ascii="Times New Roman" w:hAnsi="Times New Roman" w:cs="Times New Roman"/>
          <w:sz w:val="28"/>
          <w:szCs w:val="28"/>
        </w:rPr>
        <w:t>ю</w:t>
      </w:r>
      <w:r w:rsidRPr="00DD5C1C">
        <w:rPr>
          <w:rFonts w:ascii="Times New Roman" w:hAnsi="Times New Roman" w:cs="Times New Roman"/>
          <w:sz w:val="28"/>
          <w:szCs w:val="28"/>
        </w:rPr>
        <w:t xml:space="preserve">щихся, выполнение Устава, Правил внутреннего распорядка для </w:t>
      </w:r>
      <w:r w:rsidR="00033E79">
        <w:rPr>
          <w:rFonts w:ascii="Times New Roman" w:hAnsi="Times New Roman" w:cs="Times New Roman"/>
          <w:sz w:val="28"/>
          <w:szCs w:val="28"/>
        </w:rPr>
        <w:t>об</w:t>
      </w:r>
      <w:r w:rsidRPr="00DD5C1C">
        <w:rPr>
          <w:rFonts w:ascii="Times New Roman" w:hAnsi="Times New Roman" w:cs="Times New Roman"/>
          <w:sz w:val="28"/>
          <w:szCs w:val="28"/>
        </w:rPr>
        <w:t>уча</w:t>
      </w:r>
      <w:r w:rsidR="00033E79">
        <w:rPr>
          <w:rFonts w:ascii="Times New Roman" w:hAnsi="Times New Roman" w:cs="Times New Roman"/>
          <w:sz w:val="28"/>
          <w:szCs w:val="28"/>
        </w:rPr>
        <w:t>ю</w:t>
      </w:r>
      <w:r w:rsidRPr="00DD5C1C">
        <w:rPr>
          <w:rFonts w:ascii="Times New Roman" w:hAnsi="Times New Roman" w:cs="Times New Roman"/>
          <w:sz w:val="28"/>
          <w:szCs w:val="28"/>
        </w:rPr>
        <w:t xml:space="preserve">щихся, Правил внутреннего трудового распорядка, учебно-методическое обеспечение, диагностика педагогического мастерства и т.д.). </w:t>
      </w:r>
      <w:proofErr w:type="gramEnd"/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3.2. Формы внутреннего контроля: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персональный;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 - тематический;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комплексный (фронтальный).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3.3. Методы контроля над деятельностью педагога: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опрос;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мониторинг;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lastRenderedPageBreak/>
        <w:t xml:space="preserve">- наблюдение;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изучение документации, результатов деятельности педагогических работников, посещение занятий;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беседа, другие.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3.4. Методы контроля над результатами образовательной деятельности: - наблюдение;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устный опрос;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письменный опрос;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тестирование;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изучение документации по результатам деятельности учащихся, другие.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 Содержание внутреннего контроля.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4.1. Внутренний контроль осуществляет директор Учреждения или, по его поручению, заместители директора, старшие методисты, методисты.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4.2. Плановый контроль осуществляется в соответствии с планом внутреннего контроля.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4.3. При проведении планового контроля не требуется дополнительного предупреждения педагогических работников.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4.4. В экстренных случаях при поступлении жалобы, служебной записки, докладной, несчастного случая с </w:t>
      </w:r>
      <w:proofErr w:type="gramStart"/>
      <w:r w:rsidR="00033E79">
        <w:rPr>
          <w:rFonts w:ascii="Times New Roman" w:hAnsi="Times New Roman" w:cs="Times New Roman"/>
          <w:sz w:val="28"/>
          <w:szCs w:val="28"/>
        </w:rPr>
        <w:t>об</w:t>
      </w:r>
      <w:r w:rsidRPr="00DD5C1C">
        <w:rPr>
          <w:rFonts w:ascii="Times New Roman" w:hAnsi="Times New Roman" w:cs="Times New Roman"/>
          <w:sz w:val="28"/>
          <w:szCs w:val="28"/>
        </w:rPr>
        <w:t>уча</w:t>
      </w:r>
      <w:r w:rsidR="00033E79">
        <w:rPr>
          <w:rFonts w:ascii="Times New Roman" w:hAnsi="Times New Roman" w:cs="Times New Roman"/>
          <w:sz w:val="28"/>
          <w:szCs w:val="28"/>
        </w:rPr>
        <w:t>ю</w:t>
      </w:r>
      <w:r w:rsidRPr="00DD5C1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D5C1C">
        <w:rPr>
          <w:rFonts w:ascii="Times New Roman" w:hAnsi="Times New Roman" w:cs="Times New Roman"/>
          <w:sz w:val="28"/>
          <w:szCs w:val="28"/>
        </w:rPr>
        <w:t xml:space="preserve">, случаев, связанных с оперативным принятием решения нарушений законодательства в сфере образования, законодательства, об охране труда директор, заместители директора, старшие методисты и методисты могут посещать занятия педагогов дополнительного образования без предварительного предупреждения.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4.5. Перечень вопросов внутреннего контроля: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выполнение дополнительных </w:t>
      </w:r>
      <w:proofErr w:type="spellStart"/>
      <w:r w:rsidRPr="00DD5C1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D5C1C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формирование личностных, </w:t>
      </w:r>
      <w:proofErr w:type="spellStart"/>
      <w:r w:rsidRPr="00DD5C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D5C1C">
        <w:rPr>
          <w:rFonts w:ascii="Times New Roman" w:hAnsi="Times New Roman" w:cs="Times New Roman"/>
          <w:sz w:val="28"/>
          <w:szCs w:val="28"/>
        </w:rPr>
        <w:t xml:space="preserve">, предметных результатов у </w:t>
      </w:r>
      <w:r w:rsidR="00033E79">
        <w:rPr>
          <w:rFonts w:ascii="Times New Roman" w:hAnsi="Times New Roman" w:cs="Times New Roman"/>
          <w:sz w:val="28"/>
          <w:szCs w:val="28"/>
        </w:rPr>
        <w:t>об</w:t>
      </w:r>
      <w:r w:rsidRPr="00DD5C1C">
        <w:rPr>
          <w:rFonts w:ascii="Times New Roman" w:hAnsi="Times New Roman" w:cs="Times New Roman"/>
          <w:sz w:val="28"/>
          <w:szCs w:val="28"/>
        </w:rPr>
        <w:t>уча</w:t>
      </w:r>
      <w:r w:rsidR="00033E79">
        <w:rPr>
          <w:rFonts w:ascii="Times New Roman" w:hAnsi="Times New Roman" w:cs="Times New Roman"/>
          <w:sz w:val="28"/>
          <w:szCs w:val="28"/>
        </w:rPr>
        <w:t>ю</w:t>
      </w:r>
      <w:r w:rsidRPr="00DD5C1C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сохранность контингента;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проведение занятий в соответствии с расписанием;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безопасные условия организации образовательной деятельности;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выполнение нормативно-правовых актов, регламентирующих образовательную деятельность в Учреждении, деятельность Учреждения в  целом; решений педагогических советов, других советов Учреждения, приказов, иных распорядительных актов;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воспитательный процесс;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иные вопросы в рамках компетенции Учреждения. </w:t>
      </w:r>
    </w:p>
    <w:p w:rsidR="000606D5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5. Персональный контроль</w:t>
      </w:r>
    </w:p>
    <w:p w:rsidR="000606D5" w:rsidRPr="00DD5C1C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5.1. Персональный или личностно-профессиональный контроль – изучение и анализ педагогической деятельности отдельного педагога.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lastRenderedPageBreak/>
        <w:t xml:space="preserve">5.2. При осуществлении персонального контроля должностные лица имеют право: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знакомиться с документацией педагогических работников;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изучать практическую деятельность педагогических работников через посещение, анализ занятий, мероприятий творческого характера;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проводить экспертизу педагогической деятельности, проводить мониторинг образовательного процесса с последующим анализом на основе полученной информации;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учащихся, родителей, педагогов;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 - делать выводы и принимать управленческие решения.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5.3. Проверяемый педагогический работник имеет право: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знать сроки контроля, цель, содержание, виды, формы и методы контроля; </w:t>
      </w:r>
    </w:p>
    <w:p w:rsid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- своевременно знакомиться с выводами и рекомендациями администрации. </w:t>
      </w:r>
    </w:p>
    <w:p w:rsid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6. Тематический контроль</w:t>
      </w:r>
    </w:p>
    <w:p w:rsidR="000606D5" w:rsidRPr="00DD5C1C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6.1. Тематический контроль проводится по отдельным вопросам и проблемам деятельности Учреждения, </w:t>
      </w:r>
      <w:r w:rsidR="00DD5C1C" w:rsidRPr="00DD5C1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D5C1C">
        <w:rPr>
          <w:rFonts w:ascii="Times New Roman" w:hAnsi="Times New Roman" w:cs="Times New Roman"/>
          <w:sz w:val="28"/>
          <w:szCs w:val="28"/>
        </w:rPr>
        <w:t xml:space="preserve">, педагогических работников. </w:t>
      </w:r>
    </w:p>
    <w:p w:rsid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6.2. Педагогические работники знакомится с результатами тематического контроля на заседании педагогических советов, планёрных совещаниях в отделах, на совещании при директоре. </w:t>
      </w:r>
    </w:p>
    <w:p w:rsidR="000606D5" w:rsidRPr="00DD5C1C" w:rsidRDefault="000606D5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7. Комплексный (фронтальный) контроль</w:t>
      </w:r>
    </w:p>
    <w:p w:rsidR="000606D5" w:rsidRPr="00DD5C1C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7.1. Комплексный контроль проводится с целью получения полной информации о состоянии дел и состоянии образовательной деятельности по конкретному вопросу.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7.2. Комплексный контроль (фронтальная административная проверка) осуществляется на основании приказа директора Учреждения. В приказе указываются сроки и тема проверки, устанавливается срок предоставления итоговых материалов.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7.3. Для проведения комплексного контроля создаётся группа, состоящая из членов администрации, старших методистов и методистов Учреждения под руководством одного из членов администрации.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7.4. Перед каждым проверяющим ставится конкретная задача, устанавливаются сроки, формы обобщения итогов комплексной проверки.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7.5. Педагогические работники знакомятся с целями, задачами, планом проведения комплексной проверки в соответствии с планом работы. </w:t>
      </w: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7.6. По результатам внутреннего контроля готовится справка, на основании которой директор Учреждения издаёт приказ, проводится педсовет или совещание при директоре. </w:t>
      </w:r>
    </w:p>
    <w:p w:rsidR="000606D5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Default="00BD358D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8. Заключительные положения.</w:t>
      </w:r>
    </w:p>
    <w:p w:rsidR="000606D5" w:rsidRPr="00DD5C1C" w:rsidRDefault="000606D5" w:rsidP="00DD5C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1C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>8.1. Справки по результатам внутреннего контроля хранятся у заместител</w:t>
      </w:r>
      <w:r w:rsidR="000606D5">
        <w:rPr>
          <w:rFonts w:ascii="Times New Roman" w:hAnsi="Times New Roman" w:cs="Times New Roman"/>
          <w:sz w:val="28"/>
          <w:szCs w:val="28"/>
        </w:rPr>
        <w:t>я</w:t>
      </w:r>
      <w:r w:rsidRPr="00DD5C1C">
        <w:rPr>
          <w:rFonts w:ascii="Times New Roman" w:hAnsi="Times New Roman" w:cs="Times New Roman"/>
          <w:sz w:val="28"/>
          <w:szCs w:val="28"/>
        </w:rPr>
        <w:t xml:space="preserve"> директора. </w:t>
      </w:r>
    </w:p>
    <w:p w:rsidR="004646F3" w:rsidRPr="00DD5C1C" w:rsidRDefault="00BD358D" w:rsidP="00DD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1C">
        <w:rPr>
          <w:rFonts w:ascii="Times New Roman" w:hAnsi="Times New Roman" w:cs="Times New Roman"/>
          <w:sz w:val="28"/>
          <w:szCs w:val="28"/>
        </w:rPr>
        <w:t xml:space="preserve">8.2. По результатам внутреннего контроля вносятся корректировки в план работы Учреждения, </w:t>
      </w:r>
      <w:r w:rsidR="000606D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DD5C1C">
        <w:rPr>
          <w:rFonts w:ascii="Times New Roman" w:hAnsi="Times New Roman" w:cs="Times New Roman"/>
          <w:sz w:val="28"/>
          <w:szCs w:val="28"/>
        </w:rPr>
        <w:t xml:space="preserve">, в дополнительные </w:t>
      </w:r>
      <w:r w:rsidR="000606D5">
        <w:rPr>
          <w:rFonts w:ascii="Times New Roman" w:hAnsi="Times New Roman" w:cs="Times New Roman"/>
          <w:sz w:val="28"/>
          <w:szCs w:val="28"/>
        </w:rPr>
        <w:t>общеобразовательные (</w:t>
      </w:r>
      <w:proofErr w:type="spellStart"/>
      <w:r w:rsidR="000606D5">
        <w:rPr>
          <w:rFonts w:ascii="Times New Roman" w:hAnsi="Times New Roman" w:cs="Times New Roman"/>
          <w:sz w:val="28"/>
          <w:szCs w:val="28"/>
        </w:rPr>
        <w:t>о</w:t>
      </w:r>
      <w:r w:rsidRPr="00DD5C1C">
        <w:rPr>
          <w:rFonts w:ascii="Times New Roman" w:hAnsi="Times New Roman" w:cs="Times New Roman"/>
          <w:sz w:val="28"/>
          <w:szCs w:val="28"/>
        </w:rPr>
        <w:t>бщеразвивающие</w:t>
      </w:r>
      <w:proofErr w:type="spellEnd"/>
      <w:r w:rsidR="000606D5">
        <w:rPr>
          <w:rFonts w:ascii="Times New Roman" w:hAnsi="Times New Roman" w:cs="Times New Roman"/>
          <w:sz w:val="28"/>
          <w:szCs w:val="28"/>
        </w:rPr>
        <w:t>)</w:t>
      </w:r>
      <w:r w:rsidRPr="00DD5C1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sectPr w:rsidR="004646F3" w:rsidRPr="00DD5C1C" w:rsidSect="000606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67" w:rsidRDefault="00973D67" w:rsidP="000606D5">
      <w:pPr>
        <w:spacing w:after="0" w:line="240" w:lineRule="auto"/>
      </w:pPr>
      <w:r>
        <w:separator/>
      </w:r>
    </w:p>
  </w:endnote>
  <w:endnote w:type="continuationSeparator" w:id="0">
    <w:p w:rsidR="00973D67" w:rsidRDefault="00973D67" w:rsidP="000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67" w:rsidRDefault="00973D67" w:rsidP="000606D5">
      <w:pPr>
        <w:spacing w:after="0" w:line="240" w:lineRule="auto"/>
      </w:pPr>
      <w:r>
        <w:separator/>
      </w:r>
    </w:p>
  </w:footnote>
  <w:footnote w:type="continuationSeparator" w:id="0">
    <w:p w:rsidR="00973D67" w:rsidRDefault="00973D67" w:rsidP="0006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459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06D5" w:rsidRPr="000606D5" w:rsidRDefault="00BE62D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606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06D5" w:rsidRPr="000606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6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E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606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06D5" w:rsidRPr="000606D5" w:rsidRDefault="000606D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1B"/>
    <w:rsid w:val="00033E79"/>
    <w:rsid w:val="000606D5"/>
    <w:rsid w:val="001769BA"/>
    <w:rsid w:val="00262D52"/>
    <w:rsid w:val="004646F3"/>
    <w:rsid w:val="005963F0"/>
    <w:rsid w:val="006554DF"/>
    <w:rsid w:val="00973D67"/>
    <w:rsid w:val="00A71497"/>
    <w:rsid w:val="00BD358D"/>
    <w:rsid w:val="00BE62D9"/>
    <w:rsid w:val="00CD2F0A"/>
    <w:rsid w:val="00DD5C1C"/>
    <w:rsid w:val="00D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6D5"/>
  </w:style>
  <w:style w:type="paragraph" w:styleId="a6">
    <w:name w:val="footer"/>
    <w:basedOn w:val="a"/>
    <w:link w:val="a7"/>
    <w:uiPriority w:val="99"/>
    <w:unhideWhenUsed/>
    <w:rsid w:val="0006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7</cp:revision>
  <cp:lastPrinted>2020-06-14T15:17:00Z</cp:lastPrinted>
  <dcterms:created xsi:type="dcterms:W3CDTF">2020-06-03T10:58:00Z</dcterms:created>
  <dcterms:modified xsi:type="dcterms:W3CDTF">2020-06-14T15:18:00Z</dcterms:modified>
</cp:coreProperties>
</file>