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34FEF" w:rsidTr="00A00B66">
        <w:tc>
          <w:tcPr>
            <w:tcW w:w="4672" w:type="dxa"/>
          </w:tcPr>
          <w:p w:rsidR="00D34FEF" w:rsidRDefault="00D34FEF" w:rsidP="00A00B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</w:t>
            </w:r>
          </w:p>
          <w:p w:rsidR="00D34FEF" w:rsidRDefault="00D34FEF" w:rsidP="00A00B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протокол </w:t>
            </w:r>
          </w:p>
          <w:p w:rsidR="00D34FEF" w:rsidRPr="000855EE" w:rsidRDefault="00D34FEF" w:rsidP="00A00B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95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5D5D">
              <w:rPr>
                <w:rFonts w:ascii="Times New Roman" w:hAnsi="Times New Roman" w:cs="Times New Roman"/>
                <w:sz w:val="28"/>
                <w:szCs w:val="28"/>
              </w:rPr>
              <w:t xml:space="preserve">01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 w:rsidR="00795D5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FEF" w:rsidRDefault="00D34FEF" w:rsidP="00A00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1415A" w:rsidRDefault="0071415A" w:rsidP="0071415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</w:p>
          <w:p w:rsidR="00D34FEF" w:rsidRDefault="00D34FEF" w:rsidP="00A00B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795D5D" w:rsidRDefault="00D34FEF" w:rsidP="00795D5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5D5D">
              <w:rPr>
                <w:rFonts w:ascii="Times New Roman" w:hAnsi="Times New Roman" w:cs="Times New Roman"/>
                <w:sz w:val="28"/>
                <w:szCs w:val="28"/>
              </w:rPr>
              <w:t xml:space="preserve">риказом ГБУ ДО «ММПЦ «Машук» </w:t>
            </w:r>
          </w:p>
          <w:p w:rsidR="00D34FEF" w:rsidRDefault="00795D5D" w:rsidP="00795D5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08 июня </w:t>
            </w:r>
            <w:r w:rsidR="00D34FEF"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45-од</w:t>
            </w:r>
          </w:p>
        </w:tc>
      </w:tr>
    </w:tbl>
    <w:p w:rsidR="00D34FEF" w:rsidRDefault="00D34FEF" w:rsidP="00310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EF" w:rsidRDefault="003106D2" w:rsidP="00D34FE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106D2" w:rsidRPr="003106D2" w:rsidRDefault="003106D2" w:rsidP="00D34FE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3106D2" w:rsidRPr="003106D2" w:rsidRDefault="003106D2" w:rsidP="00D34FE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учреждении </w:t>
      </w:r>
      <w:proofErr w:type="gramStart"/>
      <w:r w:rsidRPr="003106D2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3106D2" w:rsidRDefault="003106D2" w:rsidP="00D34FE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образования «Молодежный многофункциональный патриотический центр «Машук»</w:t>
      </w:r>
    </w:p>
    <w:p w:rsidR="003106D2" w:rsidRPr="003106D2" w:rsidRDefault="003106D2" w:rsidP="00310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6D2" w:rsidRPr="003106D2" w:rsidRDefault="003106D2" w:rsidP="003106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06D2" w:rsidRPr="003106D2" w:rsidRDefault="003106D2" w:rsidP="003106D2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1.1. Порядок организации и проведения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(далее - Порядок) в государственном бюджетном учреждении дополнительного образования «Молодежный многофункциональный патриотический центр «Машук»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06D2">
        <w:rPr>
          <w:rFonts w:ascii="Times New Roman" w:hAnsi="Times New Roman" w:cs="Times New Roman"/>
          <w:sz w:val="28"/>
          <w:szCs w:val="28"/>
        </w:rPr>
        <w:t xml:space="preserve"> Центр) разработан с целью обеспечения доступности и открытости информации о деятельности Центра, а также подготовки отчета о результатах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(далее - Отчет).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</w:t>
      </w:r>
      <w:proofErr w:type="gramStart"/>
      <w:r w:rsidRPr="003106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6D2">
        <w:rPr>
          <w:rFonts w:ascii="Times New Roman" w:hAnsi="Times New Roman" w:cs="Times New Roman"/>
          <w:sz w:val="28"/>
          <w:szCs w:val="28"/>
        </w:rPr>
        <w:t>:</w:t>
      </w:r>
    </w:p>
    <w:p w:rsidR="003106D2" w:rsidRPr="003106D2" w:rsidRDefault="003106D2" w:rsidP="0031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06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06D2">
        <w:rPr>
          <w:rFonts w:ascii="Times New Roman" w:hAnsi="Times New Roman" w:cs="Times New Roman"/>
          <w:sz w:val="28"/>
          <w:szCs w:val="28"/>
        </w:rPr>
        <w:t xml:space="preserve">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06D2">
        <w:rPr>
          <w:rFonts w:ascii="Times New Roman" w:hAnsi="Times New Roman" w:cs="Times New Roman"/>
          <w:sz w:val="28"/>
          <w:szCs w:val="28"/>
        </w:rPr>
        <w:t>пункт 3 части 2 статьи 29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06D2">
        <w:rPr>
          <w:rFonts w:ascii="Times New Roman" w:hAnsi="Times New Roman" w:cs="Times New Roman"/>
          <w:sz w:val="28"/>
          <w:szCs w:val="28"/>
        </w:rPr>
        <w:t>;</w:t>
      </w:r>
    </w:p>
    <w:p w:rsidR="003106D2" w:rsidRPr="003106D2" w:rsidRDefault="003106D2" w:rsidP="003106D2">
      <w:pPr>
        <w:tabs>
          <w:tab w:val="left" w:pos="851"/>
        </w:tabs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3106D2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06D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06D2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 xml:space="preserve">июня 2013 г. N 462 «Об утверждении Порядка проведения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образовательной организацией»;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106D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06D2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декабря 2013 г. № 1324 «Об утверждении показателей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подлежащей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>»;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06D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06D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14.12.2017 г. № 1218 «О внесении изменений в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утвержденный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14 июня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г. № 462»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6D2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3106D2" w:rsidRPr="003106D2" w:rsidRDefault="003106D2" w:rsidP="003106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Сроки, форма и состав лиц, привлекаемых для проведения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Центра, определяются Центром в порядке, установленном настоящим локальным актом.</w:t>
      </w:r>
    </w:p>
    <w:p w:rsidR="003106D2" w:rsidRPr="00D34FEF" w:rsidRDefault="003106D2" w:rsidP="003106D2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3106D2" w:rsidRPr="003106D2" w:rsidRDefault="003106D2" w:rsidP="003106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6D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spellStart"/>
      <w:r w:rsidRPr="003106D2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3106D2" w:rsidRPr="003106D2" w:rsidRDefault="003106D2" w:rsidP="003106D2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2.1. Процедура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>;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>;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рассмотрение Отчета собранием работников Центра;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lastRenderedPageBreak/>
        <w:t>размещение Отчета на официальном сайте Центра.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2.2. В процессе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- образовательной деятельности,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- системы управления организации,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- содержания и качества подготовки </w:t>
      </w:r>
      <w:proofErr w:type="gramStart"/>
      <w:r w:rsidR="00795D5D">
        <w:rPr>
          <w:rFonts w:ascii="Times New Roman" w:hAnsi="Times New Roman" w:cs="Times New Roman"/>
          <w:sz w:val="28"/>
          <w:szCs w:val="28"/>
        </w:rPr>
        <w:t>об</w:t>
      </w:r>
      <w:r w:rsidRPr="003106D2">
        <w:rPr>
          <w:rFonts w:ascii="Times New Roman" w:hAnsi="Times New Roman" w:cs="Times New Roman"/>
          <w:sz w:val="28"/>
          <w:szCs w:val="28"/>
        </w:rPr>
        <w:t>уча</w:t>
      </w:r>
      <w:r w:rsidR="00795D5D">
        <w:rPr>
          <w:rFonts w:ascii="Times New Roman" w:hAnsi="Times New Roman" w:cs="Times New Roman"/>
          <w:sz w:val="28"/>
          <w:szCs w:val="28"/>
        </w:rPr>
        <w:t>ю</w:t>
      </w:r>
      <w:r w:rsidRPr="003106D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106D2">
        <w:rPr>
          <w:rFonts w:ascii="Times New Roman" w:hAnsi="Times New Roman" w:cs="Times New Roman"/>
          <w:sz w:val="28"/>
          <w:szCs w:val="28"/>
        </w:rPr>
        <w:t>,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- организации учебного процесса,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- качества кадрового, учебно-методического, библиотечно-информационного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6D2">
        <w:rPr>
          <w:rFonts w:ascii="Times New Roman" w:hAnsi="Times New Roman" w:cs="Times New Roman"/>
          <w:sz w:val="28"/>
          <w:szCs w:val="28"/>
        </w:rPr>
        <w:t>обеспечения, материально-технической базы,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также анализ показателей деятельности Центра, устанавливаемых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2.3. Для проведения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приказом директора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создается рабочая группа.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2.4. В состав рабочей группы входят директор,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06D2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795D5D">
        <w:rPr>
          <w:rFonts w:ascii="Times New Roman" w:hAnsi="Times New Roman" w:cs="Times New Roman"/>
          <w:sz w:val="28"/>
          <w:szCs w:val="28"/>
        </w:rPr>
        <w:t>,</w:t>
      </w:r>
      <w:r w:rsidRPr="003106D2">
        <w:rPr>
          <w:rFonts w:ascii="Times New Roman" w:hAnsi="Times New Roman" w:cs="Times New Roman"/>
          <w:sz w:val="28"/>
          <w:szCs w:val="28"/>
        </w:rPr>
        <w:t xml:space="preserve"> главный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Pr="003106D2">
        <w:rPr>
          <w:rFonts w:ascii="Times New Roman" w:hAnsi="Times New Roman" w:cs="Times New Roman"/>
          <w:sz w:val="28"/>
          <w:szCs w:val="28"/>
        </w:rPr>
        <w:t xml:space="preserve">, юрисконсульт, </w:t>
      </w:r>
      <w:r>
        <w:rPr>
          <w:rFonts w:ascii="Times New Roman" w:hAnsi="Times New Roman" w:cs="Times New Roman"/>
          <w:sz w:val="28"/>
          <w:szCs w:val="28"/>
        </w:rPr>
        <w:t>методисты, заведующий хозяйством</w:t>
      </w:r>
      <w:r w:rsidRPr="00310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кадрам</w:t>
      </w:r>
      <w:r w:rsidRPr="003106D2">
        <w:rPr>
          <w:rFonts w:ascii="Times New Roman" w:hAnsi="Times New Roman" w:cs="Times New Roman"/>
          <w:sz w:val="28"/>
          <w:szCs w:val="28"/>
        </w:rPr>
        <w:t>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2.5. Методами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являются пассивный (наблюдение,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анализ и т.п.) и активный (мониторинг, собеседование).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в Центре проводится ежегодно до 10 апреля.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Обобщенные оценки, отдельные данные, представленные в Отчете, должны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служить основанием для принятия управленческих решений по повышению</w:t>
      </w:r>
      <w:r w:rsidR="00795D5D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качества образования и корректировки стратегии развития Центра.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2.7. При проведении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оценивается фактическое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положение дел по рассматриваемым вопросам по состоянию за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 xml:space="preserve">предшествующий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2.8. Информация, полученная в результате сбора сведений, передаётся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 xml:space="preserve">лицу, ответственному за свод и оформление результатов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в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 xml:space="preserve">период с 1 по 10 апреля (в печатном и электронном виде). </w:t>
      </w:r>
      <w:proofErr w:type="gramStart"/>
      <w:r w:rsidRPr="003106D2">
        <w:rPr>
          <w:rFonts w:ascii="Times New Roman" w:hAnsi="Times New Roman" w:cs="Times New Roman"/>
          <w:sz w:val="28"/>
          <w:szCs w:val="28"/>
        </w:rPr>
        <w:t>Ответственный за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 xml:space="preserve">свод и оформление результатов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обобщает полученные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данные и оформляет их в виде Отчета, включающего аналитическую часть и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результаты анализа показателей деятельности Центра.</w:t>
      </w:r>
      <w:proofErr w:type="gramEnd"/>
      <w:r w:rsidRPr="003106D2">
        <w:rPr>
          <w:rFonts w:ascii="Times New Roman" w:hAnsi="Times New Roman" w:cs="Times New Roman"/>
          <w:sz w:val="28"/>
          <w:szCs w:val="28"/>
        </w:rPr>
        <w:t xml:space="preserve"> Подготовленный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Отчет рассматривается на заседании рабочей группы</w:t>
      </w:r>
      <w:r w:rsidR="00E80424">
        <w:rPr>
          <w:rFonts w:ascii="Times New Roman" w:hAnsi="Times New Roman" w:cs="Times New Roman"/>
          <w:sz w:val="28"/>
          <w:szCs w:val="28"/>
        </w:rPr>
        <w:t>, в ходе которого</w:t>
      </w:r>
      <w:r w:rsidRPr="003106D2">
        <w:rPr>
          <w:rFonts w:ascii="Times New Roman" w:hAnsi="Times New Roman" w:cs="Times New Roman"/>
          <w:sz w:val="28"/>
          <w:szCs w:val="28"/>
        </w:rPr>
        <w:t xml:space="preserve"> уточняются отдельные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 xml:space="preserve">вопросы, обсуждаются выводы и предложения по итогам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>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6D2">
        <w:rPr>
          <w:rFonts w:ascii="Times New Roman" w:hAnsi="Times New Roman" w:cs="Times New Roman"/>
          <w:sz w:val="28"/>
          <w:szCs w:val="28"/>
        </w:rPr>
        <w:t xml:space="preserve">Ответственный за свод и оформление результатов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в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течение трех рабочих дней вносит правки в Отчет с учетом поступивших от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членов рабочей группы предложений, рекомендаций или замечаний.</w:t>
      </w:r>
      <w:proofErr w:type="gramEnd"/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 xml:space="preserve">2.9. Результаты 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педагогического совета, собрании трудового коллектива.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2.10. Отчет подписывается директором Центра и заверяется его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печатью.</w:t>
      </w:r>
    </w:p>
    <w:p w:rsidR="00E80424" w:rsidRDefault="00E80424" w:rsidP="00E804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6D2" w:rsidRPr="00E80424" w:rsidRDefault="003106D2" w:rsidP="00E804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424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E8042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E80424" w:rsidRPr="00E80424" w:rsidRDefault="00E80424" w:rsidP="00E80424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3.1. Общие сведения об образовательном учреждении (организационно</w:t>
      </w:r>
      <w:r w:rsidR="00E80424">
        <w:rPr>
          <w:rFonts w:ascii="Times New Roman" w:hAnsi="Times New Roman" w:cs="Times New Roman"/>
          <w:sz w:val="28"/>
          <w:szCs w:val="28"/>
        </w:rPr>
        <w:t>-</w:t>
      </w:r>
      <w:r w:rsidRPr="003106D2">
        <w:rPr>
          <w:rFonts w:ascii="Times New Roman" w:hAnsi="Times New Roman" w:cs="Times New Roman"/>
          <w:sz w:val="28"/>
          <w:szCs w:val="28"/>
        </w:rPr>
        <w:t>правовое обеспечение деятельности Центра).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3.2. Система управления Центром.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3.3. Режим работы Центра.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3.4. Организация образовательного процесса.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3.5. Качество образовательного процесса. Материально-техническая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база.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3.6. Условия реализации дополнительных общеобразовательных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06D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106D2">
        <w:rPr>
          <w:rFonts w:ascii="Times New Roman" w:hAnsi="Times New Roman" w:cs="Times New Roman"/>
          <w:sz w:val="28"/>
          <w:szCs w:val="28"/>
        </w:rPr>
        <w:t>) программ. Кадровое обеспечение.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3.7. Организация методической работы.</w:t>
      </w:r>
    </w:p>
    <w:p w:rsidR="003106D2" w:rsidRP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3.8. Массовые мероприятия с детьми Ставропольского края и их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 xml:space="preserve">эффективность. Деятельность </w:t>
      </w:r>
      <w:r w:rsidR="00E80424">
        <w:rPr>
          <w:rFonts w:ascii="Times New Roman" w:hAnsi="Times New Roman" w:cs="Times New Roman"/>
          <w:sz w:val="28"/>
          <w:szCs w:val="28"/>
        </w:rPr>
        <w:t>в период летних каникул</w:t>
      </w:r>
      <w:r w:rsidRPr="003106D2">
        <w:rPr>
          <w:rFonts w:ascii="Times New Roman" w:hAnsi="Times New Roman" w:cs="Times New Roman"/>
          <w:sz w:val="28"/>
          <w:szCs w:val="28"/>
        </w:rPr>
        <w:t>.</w:t>
      </w:r>
    </w:p>
    <w:p w:rsidR="003106D2" w:rsidRDefault="003106D2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3.9. Показатели деятельности Центра.</w:t>
      </w:r>
    </w:p>
    <w:p w:rsidR="00E80424" w:rsidRPr="003106D2" w:rsidRDefault="00E80424" w:rsidP="0031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6D2" w:rsidRPr="00E80424" w:rsidRDefault="003106D2" w:rsidP="00E804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424">
        <w:rPr>
          <w:rFonts w:ascii="Times New Roman" w:hAnsi="Times New Roman" w:cs="Times New Roman"/>
          <w:sz w:val="28"/>
          <w:szCs w:val="28"/>
        </w:rPr>
        <w:t>Обеспечение открытости и доступности информации</w:t>
      </w:r>
    </w:p>
    <w:p w:rsidR="00E80424" w:rsidRPr="00E80424" w:rsidRDefault="00E80424" w:rsidP="00E8042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D4019" w:rsidRPr="003106D2" w:rsidRDefault="003106D2" w:rsidP="00E80424">
      <w:pPr>
        <w:tabs>
          <w:tab w:val="left" w:pos="84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2">
        <w:rPr>
          <w:rFonts w:ascii="Times New Roman" w:hAnsi="Times New Roman" w:cs="Times New Roman"/>
          <w:sz w:val="28"/>
          <w:szCs w:val="28"/>
        </w:rPr>
        <w:t>Размещение Отчета на официальном сайте Центра в сети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«Интернет» осуществляются не позднее 20</w:t>
      </w:r>
      <w:r w:rsidR="00E80424">
        <w:rPr>
          <w:rFonts w:ascii="Times New Roman" w:hAnsi="Times New Roman" w:cs="Times New Roman"/>
          <w:sz w:val="28"/>
          <w:szCs w:val="28"/>
        </w:rPr>
        <w:t xml:space="preserve"> </w:t>
      </w:r>
      <w:r w:rsidRPr="003106D2">
        <w:rPr>
          <w:rFonts w:ascii="Times New Roman" w:hAnsi="Times New Roman" w:cs="Times New Roman"/>
          <w:sz w:val="28"/>
          <w:szCs w:val="28"/>
        </w:rPr>
        <w:t>апреля текущего года.</w:t>
      </w:r>
    </w:p>
    <w:sectPr w:rsidR="009D4019" w:rsidRPr="003106D2" w:rsidSect="0022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565"/>
    <w:multiLevelType w:val="multilevel"/>
    <w:tmpl w:val="989063A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B5"/>
    <w:rsid w:val="00220F1C"/>
    <w:rsid w:val="003106D2"/>
    <w:rsid w:val="0071415A"/>
    <w:rsid w:val="00795D5D"/>
    <w:rsid w:val="009D4019"/>
    <w:rsid w:val="00D34FEF"/>
    <w:rsid w:val="00E80424"/>
    <w:rsid w:val="00F7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D2"/>
    <w:pPr>
      <w:ind w:left="720"/>
      <w:contextualSpacing/>
    </w:pPr>
  </w:style>
  <w:style w:type="table" w:styleId="a4">
    <w:name w:val="Table Grid"/>
    <w:basedOn w:val="a1"/>
    <w:uiPriority w:val="39"/>
    <w:rsid w:val="00D3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МАШУК-2</dc:creator>
  <cp:keywords/>
  <dc:description/>
  <cp:lastModifiedBy>Lidiya</cp:lastModifiedBy>
  <cp:revision>5</cp:revision>
  <cp:lastPrinted>2020-06-14T15:51:00Z</cp:lastPrinted>
  <dcterms:created xsi:type="dcterms:W3CDTF">2020-06-03T08:45:00Z</dcterms:created>
  <dcterms:modified xsi:type="dcterms:W3CDTF">2020-06-14T15:51:00Z</dcterms:modified>
</cp:coreProperties>
</file>